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CC" w:rsidRDefault="008263DC" w:rsidP="008263DC">
      <w:pPr>
        <w:tabs>
          <w:tab w:val="left" w:pos="9356"/>
        </w:tabs>
        <w:spacing w:after="0" w:line="240" w:lineRule="auto"/>
        <w:ind w:right="51"/>
        <w:jc w:val="both"/>
        <w:rPr>
          <w:rFonts w:ascii="Times New Roman" w:hAnsi="Times New Roman" w:cs="Times New Roman"/>
          <w:b/>
          <w:sz w:val="24"/>
          <w:szCs w:val="24"/>
        </w:rPr>
      </w:pPr>
      <w:r>
        <w:rPr>
          <w:rFonts w:ascii="Times New Roman" w:hAnsi="Times New Roman" w:cs="Times New Roman"/>
          <w:b/>
          <w:sz w:val="24"/>
          <w:szCs w:val="24"/>
        </w:rPr>
        <w:t xml:space="preserve">Violences </w:t>
      </w:r>
      <w:r w:rsidR="00705B2B">
        <w:rPr>
          <w:rFonts w:ascii="Times New Roman" w:hAnsi="Times New Roman" w:cs="Times New Roman"/>
          <w:b/>
          <w:sz w:val="24"/>
          <w:szCs w:val="24"/>
        </w:rPr>
        <w:t>« </w:t>
      </w:r>
      <w:r>
        <w:rPr>
          <w:rFonts w:ascii="Times New Roman" w:hAnsi="Times New Roman" w:cs="Times New Roman"/>
          <w:b/>
          <w:sz w:val="24"/>
          <w:szCs w:val="24"/>
        </w:rPr>
        <w:t>genrées</w:t>
      </w:r>
      <w:r w:rsidR="00705B2B">
        <w:rPr>
          <w:rFonts w:ascii="Times New Roman" w:hAnsi="Times New Roman" w:cs="Times New Roman"/>
          <w:b/>
          <w:sz w:val="24"/>
          <w:szCs w:val="24"/>
        </w:rPr>
        <w:t> »</w:t>
      </w:r>
      <w:r>
        <w:rPr>
          <w:rFonts w:ascii="Times New Roman" w:hAnsi="Times New Roman" w:cs="Times New Roman"/>
          <w:b/>
          <w:sz w:val="24"/>
          <w:szCs w:val="24"/>
        </w:rPr>
        <w:t xml:space="preserve"> et </w:t>
      </w:r>
      <w:r w:rsidR="00C240CC" w:rsidRPr="008263DC">
        <w:rPr>
          <w:rFonts w:ascii="Times New Roman" w:hAnsi="Times New Roman" w:cs="Times New Roman"/>
          <w:b/>
          <w:sz w:val="24"/>
          <w:szCs w:val="24"/>
        </w:rPr>
        <w:t>génocide des Arméniens</w:t>
      </w:r>
      <w:r>
        <w:rPr>
          <w:rFonts w:ascii="Times New Roman" w:hAnsi="Times New Roman" w:cs="Times New Roman"/>
          <w:b/>
          <w:sz w:val="24"/>
          <w:szCs w:val="24"/>
        </w:rPr>
        <w:t xml:space="preserve"> : </w:t>
      </w:r>
      <w:r w:rsidR="007A513B">
        <w:rPr>
          <w:rFonts w:ascii="Times New Roman" w:hAnsi="Times New Roman" w:cs="Times New Roman"/>
          <w:b/>
          <w:sz w:val="24"/>
          <w:szCs w:val="24"/>
        </w:rPr>
        <w:t xml:space="preserve">Les </w:t>
      </w:r>
      <w:r>
        <w:rPr>
          <w:rFonts w:ascii="Times New Roman" w:hAnsi="Times New Roman" w:cs="Times New Roman"/>
          <w:b/>
          <w:sz w:val="24"/>
          <w:szCs w:val="24"/>
        </w:rPr>
        <w:t>témoignages de survivants</w:t>
      </w:r>
      <w:r w:rsidR="00C240CC" w:rsidRPr="008263DC">
        <w:rPr>
          <w:rFonts w:ascii="Times New Roman" w:hAnsi="Times New Roman" w:cs="Times New Roman"/>
          <w:b/>
          <w:sz w:val="24"/>
          <w:szCs w:val="24"/>
        </w:rPr>
        <w:t xml:space="preserve"> au prisme de l’ADT</w:t>
      </w:r>
    </w:p>
    <w:p w:rsidR="00BA6A28" w:rsidRDefault="00BA6A28" w:rsidP="008263DC">
      <w:pPr>
        <w:tabs>
          <w:tab w:val="left" w:pos="9356"/>
        </w:tabs>
        <w:spacing w:after="0" w:line="240" w:lineRule="auto"/>
        <w:ind w:right="51"/>
        <w:jc w:val="both"/>
        <w:rPr>
          <w:rFonts w:ascii="Times New Roman" w:hAnsi="Times New Roman" w:cs="Times New Roman"/>
          <w:b/>
          <w:sz w:val="24"/>
          <w:szCs w:val="24"/>
        </w:rPr>
      </w:pPr>
    </w:p>
    <w:p w:rsidR="00705B2B" w:rsidRDefault="00BA6A28" w:rsidP="008263DC">
      <w:pPr>
        <w:tabs>
          <w:tab w:val="left" w:pos="9356"/>
        </w:tabs>
        <w:spacing w:after="0" w:line="240" w:lineRule="auto"/>
        <w:ind w:right="51"/>
        <w:jc w:val="both"/>
        <w:rPr>
          <w:rFonts w:ascii="Times New Roman" w:hAnsi="Times New Roman" w:cs="Times New Roman"/>
          <w:sz w:val="24"/>
          <w:szCs w:val="24"/>
        </w:rPr>
      </w:pPr>
      <w:r w:rsidRPr="00705B2B">
        <w:rPr>
          <w:rFonts w:ascii="Times New Roman" w:hAnsi="Times New Roman" w:cs="Times New Roman"/>
          <w:sz w:val="24"/>
          <w:szCs w:val="24"/>
        </w:rPr>
        <w:t>Joceline Chabot</w:t>
      </w:r>
      <w:r w:rsidR="00974E8C" w:rsidRPr="00705B2B">
        <w:rPr>
          <w:rFonts w:ascii="Times New Roman" w:hAnsi="Times New Roman" w:cs="Times New Roman"/>
          <w:sz w:val="24"/>
          <w:szCs w:val="24"/>
        </w:rPr>
        <w:t xml:space="preserve"> </w:t>
      </w:r>
      <w:r w:rsidR="00705B2B">
        <w:rPr>
          <w:rFonts w:ascii="Times New Roman" w:hAnsi="Times New Roman" w:cs="Times New Roman"/>
          <w:sz w:val="24"/>
          <w:szCs w:val="24"/>
        </w:rPr>
        <w:t>–</w:t>
      </w:r>
      <w:r w:rsidR="00705B2B" w:rsidRPr="00705B2B">
        <w:rPr>
          <w:rFonts w:ascii="Times New Roman" w:hAnsi="Times New Roman" w:cs="Times New Roman"/>
          <w:sz w:val="24"/>
          <w:szCs w:val="24"/>
        </w:rPr>
        <w:t xml:space="preserve"> </w:t>
      </w:r>
    </w:p>
    <w:p w:rsidR="00BA6A28" w:rsidRPr="00705B2B" w:rsidRDefault="00705B2B" w:rsidP="008263DC">
      <w:pPr>
        <w:tabs>
          <w:tab w:val="left" w:pos="9356"/>
        </w:tabs>
        <w:spacing w:after="0" w:line="240" w:lineRule="auto"/>
        <w:ind w:right="51"/>
        <w:jc w:val="both"/>
        <w:rPr>
          <w:rFonts w:ascii="Times New Roman" w:hAnsi="Times New Roman" w:cs="Times New Roman"/>
          <w:sz w:val="24"/>
          <w:szCs w:val="24"/>
        </w:rPr>
      </w:pPr>
      <w:r w:rsidRPr="00705B2B">
        <w:rPr>
          <w:rFonts w:ascii="Times New Roman" w:hAnsi="Times New Roman" w:cs="Times New Roman"/>
          <w:sz w:val="24"/>
          <w:szCs w:val="24"/>
        </w:rPr>
        <w:t>D</w:t>
      </w:r>
      <w:r w:rsidR="00974E8C" w:rsidRPr="00705B2B">
        <w:rPr>
          <w:rFonts w:ascii="Times New Roman" w:hAnsi="Times New Roman" w:cs="Times New Roman"/>
          <w:sz w:val="24"/>
          <w:szCs w:val="24"/>
        </w:rPr>
        <w:t>épartement d’histoire</w:t>
      </w:r>
      <w:r w:rsidRPr="00705B2B">
        <w:rPr>
          <w:rFonts w:ascii="Times New Roman" w:hAnsi="Times New Roman" w:cs="Times New Roman"/>
          <w:sz w:val="24"/>
          <w:szCs w:val="24"/>
        </w:rPr>
        <w:t>, Université de Moncton</w:t>
      </w:r>
    </w:p>
    <w:p w:rsidR="00705B2B" w:rsidRDefault="00FA0713" w:rsidP="008263DC">
      <w:pPr>
        <w:tabs>
          <w:tab w:val="left" w:pos="9356"/>
        </w:tabs>
        <w:spacing w:after="0" w:line="240" w:lineRule="auto"/>
        <w:ind w:right="51"/>
        <w:jc w:val="both"/>
        <w:rPr>
          <w:rFonts w:ascii="Times New Roman" w:hAnsi="Times New Roman" w:cs="Times New Roman"/>
          <w:sz w:val="24"/>
          <w:szCs w:val="24"/>
        </w:rPr>
      </w:pPr>
      <w:hyperlink r:id="rId6" w:history="1">
        <w:r w:rsidRPr="00E7054A">
          <w:rPr>
            <w:rStyle w:val="Lienhypertexte"/>
            <w:rFonts w:ascii="Times New Roman" w:hAnsi="Times New Roman" w:cs="Times New Roman"/>
            <w:sz w:val="24"/>
            <w:szCs w:val="24"/>
          </w:rPr>
          <w:t>Joceline.Chabot@umoncton.ca</w:t>
        </w:r>
      </w:hyperlink>
    </w:p>
    <w:p w:rsidR="00FA0713" w:rsidRDefault="00FA0713" w:rsidP="008263DC">
      <w:pPr>
        <w:tabs>
          <w:tab w:val="left" w:pos="9356"/>
        </w:tabs>
        <w:spacing w:after="0" w:line="240" w:lineRule="auto"/>
        <w:ind w:right="51"/>
        <w:jc w:val="both"/>
        <w:rPr>
          <w:rFonts w:ascii="Times New Roman" w:hAnsi="Times New Roman" w:cs="Times New Roman"/>
          <w:sz w:val="24"/>
          <w:szCs w:val="24"/>
        </w:rPr>
      </w:pPr>
    </w:p>
    <w:p w:rsidR="00705B2B" w:rsidRDefault="00BA6A28" w:rsidP="008263DC">
      <w:pPr>
        <w:tabs>
          <w:tab w:val="left" w:pos="9356"/>
        </w:tabs>
        <w:spacing w:after="0" w:line="240" w:lineRule="auto"/>
        <w:ind w:right="51"/>
        <w:jc w:val="both"/>
        <w:rPr>
          <w:rFonts w:ascii="Times New Roman" w:hAnsi="Times New Roman" w:cs="Times New Roman"/>
          <w:sz w:val="24"/>
          <w:szCs w:val="24"/>
        </w:rPr>
      </w:pPr>
      <w:r w:rsidRPr="00705B2B">
        <w:rPr>
          <w:rFonts w:ascii="Times New Roman" w:hAnsi="Times New Roman" w:cs="Times New Roman"/>
          <w:sz w:val="24"/>
          <w:szCs w:val="24"/>
        </w:rPr>
        <w:t>Marie-Michèle Doucet</w:t>
      </w:r>
      <w:r w:rsidR="00705B2B" w:rsidRPr="00705B2B">
        <w:rPr>
          <w:rFonts w:ascii="Times New Roman" w:hAnsi="Times New Roman" w:cs="Times New Roman"/>
          <w:sz w:val="24"/>
          <w:szCs w:val="24"/>
        </w:rPr>
        <w:t xml:space="preserve"> – </w:t>
      </w:r>
    </w:p>
    <w:p w:rsidR="00BA6A28" w:rsidRDefault="00705B2B" w:rsidP="008263DC">
      <w:pPr>
        <w:tabs>
          <w:tab w:val="left" w:pos="9356"/>
        </w:tabs>
        <w:spacing w:after="0" w:line="240" w:lineRule="auto"/>
        <w:ind w:right="51"/>
        <w:jc w:val="both"/>
        <w:rPr>
          <w:rFonts w:ascii="Times New Roman" w:hAnsi="Times New Roman" w:cs="Times New Roman"/>
          <w:sz w:val="24"/>
          <w:szCs w:val="24"/>
        </w:rPr>
      </w:pPr>
      <w:r w:rsidRPr="00705B2B">
        <w:rPr>
          <w:rFonts w:ascii="Times New Roman" w:hAnsi="Times New Roman" w:cs="Times New Roman"/>
          <w:sz w:val="24"/>
          <w:szCs w:val="24"/>
        </w:rPr>
        <w:t xml:space="preserve">Département d’histoire –Université </w:t>
      </w:r>
      <w:r>
        <w:rPr>
          <w:rFonts w:ascii="Times New Roman" w:hAnsi="Times New Roman" w:cs="Times New Roman"/>
          <w:sz w:val="24"/>
          <w:szCs w:val="24"/>
        </w:rPr>
        <w:t>de Montréal</w:t>
      </w:r>
    </w:p>
    <w:p w:rsidR="00705B2B" w:rsidRDefault="00FA0713" w:rsidP="008263DC">
      <w:pPr>
        <w:tabs>
          <w:tab w:val="left" w:pos="9356"/>
        </w:tabs>
        <w:spacing w:after="0" w:line="240" w:lineRule="auto"/>
        <w:ind w:right="51"/>
        <w:jc w:val="both"/>
        <w:rPr>
          <w:rFonts w:ascii="Times New Roman" w:hAnsi="Times New Roman" w:cs="Times New Roman"/>
          <w:sz w:val="24"/>
          <w:szCs w:val="24"/>
        </w:rPr>
      </w:pPr>
      <w:hyperlink r:id="rId7" w:history="1">
        <w:r w:rsidRPr="00E7054A">
          <w:rPr>
            <w:rStyle w:val="Lienhypertexte"/>
            <w:rFonts w:ascii="Times New Roman" w:hAnsi="Times New Roman" w:cs="Times New Roman"/>
            <w:sz w:val="24"/>
            <w:szCs w:val="24"/>
          </w:rPr>
          <w:t>Marie.michele.doucet@umoncton.ca</w:t>
        </w:r>
      </w:hyperlink>
    </w:p>
    <w:p w:rsidR="00FA0713" w:rsidRPr="00705B2B" w:rsidRDefault="00FA0713" w:rsidP="008263DC">
      <w:pPr>
        <w:tabs>
          <w:tab w:val="left" w:pos="9356"/>
        </w:tabs>
        <w:spacing w:after="0" w:line="240" w:lineRule="auto"/>
        <w:ind w:right="51"/>
        <w:jc w:val="both"/>
        <w:rPr>
          <w:rFonts w:ascii="Times New Roman" w:hAnsi="Times New Roman" w:cs="Times New Roman"/>
          <w:sz w:val="24"/>
          <w:szCs w:val="24"/>
        </w:rPr>
      </w:pPr>
    </w:p>
    <w:p w:rsidR="00705B2B" w:rsidRDefault="00BA6A28" w:rsidP="008263DC">
      <w:pPr>
        <w:tabs>
          <w:tab w:val="left" w:pos="9356"/>
        </w:tabs>
        <w:spacing w:after="0" w:line="240" w:lineRule="auto"/>
        <w:ind w:right="51"/>
        <w:jc w:val="both"/>
        <w:rPr>
          <w:rFonts w:ascii="Times New Roman" w:hAnsi="Times New Roman" w:cs="Times New Roman"/>
          <w:sz w:val="24"/>
          <w:szCs w:val="24"/>
        </w:rPr>
      </w:pPr>
      <w:r w:rsidRPr="00705B2B">
        <w:rPr>
          <w:rFonts w:ascii="Times New Roman" w:hAnsi="Times New Roman" w:cs="Times New Roman"/>
          <w:sz w:val="24"/>
          <w:szCs w:val="24"/>
        </w:rPr>
        <w:t>Sylvia Kasparian</w:t>
      </w:r>
      <w:r w:rsidR="00705B2B" w:rsidRPr="00705B2B">
        <w:rPr>
          <w:rFonts w:ascii="Times New Roman" w:hAnsi="Times New Roman" w:cs="Times New Roman"/>
          <w:sz w:val="24"/>
          <w:szCs w:val="24"/>
        </w:rPr>
        <w:t xml:space="preserve">- </w:t>
      </w:r>
    </w:p>
    <w:p w:rsidR="00705B2B" w:rsidRDefault="00705B2B" w:rsidP="008263DC">
      <w:pPr>
        <w:tabs>
          <w:tab w:val="left" w:pos="9356"/>
        </w:tabs>
        <w:spacing w:after="0" w:line="240" w:lineRule="auto"/>
        <w:ind w:right="51"/>
        <w:jc w:val="both"/>
        <w:rPr>
          <w:rFonts w:ascii="Times New Roman" w:hAnsi="Times New Roman" w:cs="Times New Roman"/>
          <w:sz w:val="24"/>
          <w:szCs w:val="24"/>
        </w:rPr>
      </w:pPr>
      <w:r w:rsidRPr="00705B2B">
        <w:rPr>
          <w:rFonts w:ascii="Times New Roman" w:hAnsi="Times New Roman" w:cs="Times New Roman"/>
          <w:sz w:val="24"/>
          <w:szCs w:val="24"/>
        </w:rPr>
        <w:t xml:space="preserve">Département d’études françaises, </w:t>
      </w:r>
    </w:p>
    <w:p w:rsidR="00705B2B" w:rsidRPr="00705B2B" w:rsidRDefault="00705B2B" w:rsidP="008263DC">
      <w:pPr>
        <w:tabs>
          <w:tab w:val="left" w:pos="9356"/>
        </w:tabs>
        <w:spacing w:after="0" w:line="240" w:lineRule="auto"/>
        <w:ind w:right="51"/>
        <w:jc w:val="both"/>
        <w:rPr>
          <w:rFonts w:ascii="Times New Roman" w:hAnsi="Times New Roman" w:cs="Times New Roman"/>
          <w:sz w:val="24"/>
          <w:szCs w:val="24"/>
        </w:rPr>
      </w:pPr>
      <w:r w:rsidRPr="00705B2B">
        <w:rPr>
          <w:rFonts w:ascii="Times New Roman" w:hAnsi="Times New Roman" w:cs="Times New Roman"/>
          <w:sz w:val="24"/>
          <w:szCs w:val="24"/>
        </w:rPr>
        <w:t>Laboratoire d’analyses de données textuelles, Université de Moncton</w:t>
      </w:r>
    </w:p>
    <w:p w:rsidR="008263DC" w:rsidRDefault="00FA0713" w:rsidP="008263DC">
      <w:pPr>
        <w:tabs>
          <w:tab w:val="left" w:pos="9356"/>
        </w:tabs>
        <w:spacing w:after="0" w:line="240" w:lineRule="auto"/>
        <w:ind w:right="51"/>
        <w:jc w:val="both"/>
        <w:rPr>
          <w:rFonts w:ascii="Times New Roman" w:hAnsi="Times New Roman" w:cs="Times New Roman"/>
          <w:sz w:val="24"/>
          <w:szCs w:val="24"/>
        </w:rPr>
      </w:pPr>
      <w:hyperlink r:id="rId8" w:history="1">
        <w:r w:rsidRPr="00E7054A">
          <w:rPr>
            <w:rStyle w:val="Lienhypertexte"/>
            <w:rFonts w:ascii="Times New Roman" w:hAnsi="Times New Roman" w:cs="Times New Roman"/>
            <w:sz w:val="24"/>
            <w:szCs w:val="24"/>
          </w:rPr>
          <w:t>Sylvia.kasparian@umoncton.ca</w:t>
        </w:r>
      </w:hyperlink>
    </w:p>
    <w:p w:rsidR="00FA0713" w:rsidRDefault="00FA0713" w:rsidP="008263DC">
      <w:pPr>
        <w:tabs>
          <w:tab w:val="left" w:pos="9356"/>
        </w:tabs>
        <w:spacing w:after="0" w:line="240" w:lineRule="auto"/>
        <w:ind w:right="51"/>
        <w:jc w:val="both"/>
        <w:rPr>
          <w:rFonts w:ascii="Times New Roman" w:hAnsi="Times New Roman" w:cs="Times New Roman"/>
          <w:sz w:val="24"/>
          <w:szCs w:val="24"/>
        </w:rPr>
      </w:pPr>
    </w:p>
    <w:p w:rsidR="00F23812" w:rsidRDefault="00F23812" w:rsidP="008263DC">
      <w:pPr>
        <w:tabs>
          <w:tab w:val="left" w:pos="9356"/>
        </w:tabs>
        <w:spacing w:after="0" w:line="240" w:lineRule="auto"/>
        <w:ind w:right="51"/>
        <w:jc w:val="both"/>
        <w:rPr>
          <w:rFonts w:ascii="Times New Roman" w:hAnsi="Times New Roman" w:cs="Times New Roman"/>
          <w:b/>
          <w:sz w:val="24"/>
          <w:szCs w:val="24"/>
        </w:rPr>
      </w:pPr>
    </w:p>
    <w:p w:rsidR="00C240CC" w:rsidRDefault="00C240CC" w:rsidP="008263DC">
      <w:pPr>
        <w:tabs>
          <w:tab w:val="left" w:pos="9356"/>
        </w:tabs>
        <w:spacing w:after="0" w:line="240" w:lineRule="auto"/>
        <w:ind w:right="51"/>
        <w:jc w:val="both"/>
        <w:rPr>
          <w:rFonts w:ascii="Times New Roman" w:hAnsi="Times New Roman" w:cs="Times New Roman"/>
          <w:sz w:val="24"/>
          <w:szCs w:val="24"/>
        </w:rPr>
      </w:pPr>
      <w:r w:rsidRPr="008263DC">
        <w:rPr>
          <w:rFonts w:ascii="Times New Roman" w:hAnsi="Times New Roman" w:cs="Times New Roman"/>
          <w:b/>
          <w:sz w:val="24"/>
          <w:szCs w:val="24"/>
        </w:rPr>
        <w:t>Résumé</w:t>
      </w:r>
    </w:p>
    <w:p w:rsidR="008263DC" w:rsidRDefault="008263DC" w:rsidP="008263DC">
      <w:pPr>
        <w:tabs>
          <w:tab w:val="left" w:pos="9356"/>
        </w:tabs>
        <w:spacing w:after="0" w:line="240" w:lineRule="auto"/>
        <w:ind w:right="50"/>
        <w:jc w:val="both"/>
        <w:rPr>
          <w:rFonts w:ascii="Times New Roman" w:hAnsi="Times New Roman" w:cs="Times New Roman"/>
          <w:sz w:val="24"/>
          <w:szCs w:val="24"/>
        </w:rPr>
      </w:pPr>
      <w:r>
        <w:rPr>
          <w:rFonts w:ascii="Times New Roman" w:hAnsi="Times New Roman" w:cs="Times New Roman"/>
          <w:sz w:val="24"/>
          <w:szCs w:val="24"/>
        </w:rPr>
        <w:t>Depuis déjà deux décennies, les travaux menés à partir d’une approche genrée des génocides ont profité d’un renouvellement des méthodes et des questionnements. C’est ainsi que les recherches sur le génocide des Arméniens ont exploré les violences spécifiques commises contre les femmes. Dans cette perspective, les travaux des chercheurs issus de différentes disciplines ont montré que l’idéologie genrée (ou</w:t>
      </w:r>
      <w:r>
        <w:rPr>
          <w:rFonts w:ascii="Times New Roman" w:hAnsi="Times New Roman" w:cs="Times New Roman"/>
          <w:i/>
          <w:sz w:val="24"/>
          <w:szCs w:val="24"/>
        </w:rPr>
        <w:t xml:space="preserve"> gender ideology</w:t>
      </w:r>
      <w:r>
        <w:rPr>
          <w:rFonts w:ascii="Times New Roman" w:hAnsi="Times New Roman" w:cs="Times New Roman"/>
          <w:sz w:val="24"/>
          <w:szCs w:val="24"/>
        </w:rPr>
        <w:t xml:space="preserve">) a joué un rôle déterminant dès le début du génocide des Arméniens avec la séparation et le massacre des hommes. Quant aux femmes, elles sont victimes de viols, d’enlèvements, d’esclavage sexuel et de conversions forcées à l’Islam. Selon plusieurs chercheurs, ces éléments font tous partie d’un programme génocidaire « d’assimilation biologique ». </w:t>
      </w:r>
      <w:r>
        <w:rPr>
          <w:rFonts w:ascii="Times New Roman" w:hAnsi="Times New Roman" w:cs="Times New Roman"/>
          <w:sz w:val="24"/>
          <w:szCs w:val="24"/>
          <w:lang w:eastAsia="fr-CA"/>
        </w:rPr>
        <w:t xml:space="preserve"> </w:t>
      </w:r>
    </w:p>
    <w:p w:rsidR="00A450F5" w:rsidRDefault="008263DC" w:rsidP="00A450F5">
      <w:pPr>
        <w:tabs>
          <w:tab w:val="left" w:pos="9356"/>
        </w:tabs>
        <w:spacing w:after="0" w:line="240" w:lineRule="auto"/>
        <w:ind w:right="50"/>
        <w:jc w:val="both"/>
        <w:rPr>
          <w:rFonts w:ascii="Times New Roman" w:hAnsi="Times New Roman" w:cs="Times New Roman"/>
          <w:sz w:val="24"/>
          <w:szCs w:val="24"/>
        </w:rPr>
      </w:pPr>
      <w:r>
        <w:rPr>
          <w:rFonts w:ascii="Times New Roman" w:hAnsi="Times New Roman" w:cs="Times New Roman"/>
          <w:sz w:val="24"/>
          <w:szCs w:val="24"/>
        </w:rPr>
        <w:t>À partir d’une approche multidisciplinaire qui conjugue histoire et linguistique, nous voulons interroger les récits des témoins du génocide des Arméniens en lien avec les violences sexuées p</w:t>
      </w:r>
      <w:r w:rsidR="009D1342">
        <w:rPr>
          <w:rFonts w:ascii="Times New Roman" w:hAnsi="Times New Roman" w:cs="Times New Roman"/>
          <w:sz w:val="24"/>
          <w:szCs w:val="24"/>
        </w:rPr>
        <w:t xml:space="preserve">erpétrées contre les victimes. </w:t>
      </w:r>
      <w:r w:rsidR="00A450F5" w:rsidRPr="006C4A6F">
        <w:rPr>
          <w:rFonts w:ascii="Times New Roman" w:hAnsi="Times New Roman" w:cs="Times New Roman"/>
          <w:sz w:val="24"/>
          <w:szCs w:val="24"/>
        </w:rPr>
        <w:t>L’analyse des témoignages sur les violences sexuelles infligées aux victimes du gé</w:t>
      </w:r>
      <w:r w:rsidR="00A450F5">
        <w:rPr>
          <w:rFonts w:ascii="Times New Roman" w:hAnsi="Times New Roman" w:cs="Times New Roman"/>
          <w:sz w:val="24"/>
          <w:szCs w:val="24"/>
        </w:rPr>
        <w:t xml:space="preserve">nocide des Arméniens pose </w:t>
      </w:r>
      <w:r w:rsidR="00A450F5" w:rsidRPr="006C4A6F">
        <w:rPr>
          <w:rFonts w:ascii="Times New Roman" w:hAnsi="Times New Roman" w:cs="Times New Roman"/>
          <w:sz w:val="24"/>
          <w:szCs w:val="24"/>
        </w:rPr>
        <w:t>plusieurs défis</w:t>
      </w:r>
      <w:r w:rsidR="00A450F5">
        <w:rPr>
          <w:rFonts w:ascii="Times New Roman" w:hAnsi="Times New Roman" w:cs="Times New Roman"/>
          <w:sz w:val="24"/>
          <w:szCs w:val="24"/>
        </w:rPr>
        <w:t xml:space="preserve">. </w:t>
      </w:r>
      <w:r w:rsidR="00A450F5" w:rsidRPr="00D12207">
        <w:rPr>
          <w:rFonts w:ascii="Times New Roman" w:hAnsi="Times New Roman" w:cs="Times New Roman"/>
          <w:sz w:val="24"/>
          <w:szCs w:val="24"/>
        </w:rPr>
        <w:t>Notre étude, qui en est au stade exploratoire, ne prétend pas répondre à toutes les questions que soulève cette problématique, mais plus spécifiquement, elle vise à mieux cerner les procédés narratifs par lesquels ces témoignages présentent et représentent ce type spécifique de violences.</w:t>
      </w:r>
      <w:r w:rsidR="00A450F5" w:rsidRPr="00A450F5">
        <w:rPr>
          <w:rFonts w:ascii="Times New Roman" w:hAnsi="Times New Roman" w:cs="Times New Roman"/>
          <w:sz w:val="24"/>
          <w:szCs w:val="24"/>
        </w:rPr>
        <w:t xml:space="preserve"> </w:t>
      </w:r>
      <w:r w:rsidR="00C04D38">
        <w:rPr>
          <w:rFonts w:ascii="Times New Roman" w:hAnsi="Times New Roman" w:cs="Times New Roman"/>
          <w:sz w:val="24"/>
          <w:szCs w:val="24"/>
        </w:rPr>
        <w:t xml:space="preserve">Notre corpus est composé de </w:t>
      </w:r>
      <w:r w:rsidR="00A450F5">
        <w:rPr>
          <w:rFonts w:ascii="Times New Roman" w:hAnsi="Times New Roman" w:cs="Times New Roman"/>
          <w:sz w:val="24"/>
          <w:szCs w:val="24"/>
        </w:rPr>
        <w:t>témoignages livrés et publiés au plus près de l’événement</w:t>
      </w:r>
      <w:r w:rsidR="00C04D38">
        <w:rPr>
          <w:rFonts w:ascii="Times New Roman" w:hAnsi="Times New Roman" w:cs="Times New Roman"/>
          <w:sz w:val="24"/>
          <w:szCs w:val="24"/>
        </w:rPr>
        <w:t> : u</w:t>
      </w:r>
      <w:r w:rsidR="000775BB" w:rsidRPr="0054575A">
        <w:rPr>
          <w:rFonts w:ascii="Times New Roman" w:hAnsi="Times New Roman" w:cs="Times New Roman"/>
          <w:sz w:val="24"/>
          <w:szCs w:val="24"/>
        </w:rPr>
        <w:t>ne série de témoignages de victimes rescapés des massacres : hommes, femmes et enfants. Ceux-ci ont été recueillis par un tiers, transcrits et traduits en français pour un lectorat occidental.</w:t>
      </w:r>
      <w:r w:rsidR="000775BB" w:rsidRPr="00F042CB">
        <w:rPr>
          <w:rFonts w:ascii="Times New Roman" w:hAnsi="Times New Roman" w:cs="Times New Roman"/>
          <w:color w:val="000000"/>
          <w:sz w:val="24"/>
          <w:szCs w:val="24"/>
        </w:rPr>
        <w:t xml:space="preserve"> </w:t>
      </w:r>
      <w:r w:rsidR="000775BB" w:rsidRPr="00375E92">
        <w:rPr>
          <w:rFonts w:ascii="Times New Roman" w:hAnsi="Times New Roman" w:cs="Times New Roman"/>
          <w:color w:val="000000"/>
          <w:sz w:val="24"/>
          <w:szCs w:val="24"/>
        </w:rPr>
        <w:t xml:space="preserve">Ainsi, ce corpus constitué de six documents </w:t>
      </w:r>
      <w:r w:rsidR="000775BB">
        <w:rPr>
          <w:rFonts w:ascii="Times New Roman" w:hAnsi="Times New Roman" w:cs="Times New Roman"/>
          <w:sz w:val="24"/>
          <w:szCs w:val="24"/>
        </w:rPr>
        <w:t>(témoignages de Bryce, Barby, Captanian, Naayem, Société des Dames arméniennes, Archives françaises, total : 133 372</w:t>
      </w:r>
      <w:r w:rsidR="000775BB" w:rsidRPr="00375E92">
        <w:rPr>
          <w:rFonts w:ascii="Times New Roman" w:hAnsi="Times New Roman" w:cs="Times New Roman"/>
          <w:sz w:val="24"/>
          <w:szCs w:val="24"/>
        </w:rPr>
        <w:t xml:space="preserve"> mots) a été examiné au prisme d’outils informatiques de pointe en analyse du discours. À l’aide des logiciels IRaMuTeQ</w:t>
      </w:r>
      <w:r w:rsidR="000775BB">
        <w:rPr>
          <w:rFonts w:ascii="Times New Roman" w:hAnsi="Times New Roman" w:cs="Times New Roman"/>
          <w:sz w:val="24"/>
          <w:szCs w:val="24"/>
        </w:rPr>
        <w:t>,</w:t>
      </w:r>
      <w:r w:rsidR="000775BB" w:rsidRPr="00375E92">
        <w:rPr>
          <w:rFonts w:ascii="Times New Roman" w:hAnsi="Times New Roman" w:cs="Times New Roman"/>
          <w:sz w:val="24"/>
          <w:szCs w:val="24"/>
        </w:rPr>
        <w:t xml:space="preserve"> </w:t>
      </w:r>
      <w:r w:rsidR="000775BB">
        <w:rPr>
          <w:rFonts w:ascii="Times New Roman" w:hAnsi="Times New Roman" w:cs="Times New Roman"/>
          <w:sz w:val="24"/>
          <w:szCs w:val="24"/>
        </w:rPr>
        <w:t xml:space="preserve">TROPES </w:t>
      </w:r>
      <w:r w:rsidR="000775BB" w:rsidRPr="00375E92">
        <w:rPr>
          <w:rFonts w:ascii="Times New Roman" w:hAnsi="Times New Roman" w:cs="Times New Roman"/>
          <w:sz w:val="24"/>
          <w:szCs w:val="24"/>
        </w:rPr>
        <w:t>et  HYPERBASE, nous avons effectué une lecture systématique et exhaustive de ce corpus textuel grâce à la lexicométrie-logométrie</w:t>
      </w:r>
      <w:r w:rsidR="000775BB" w:rsidRPr="00375E92">
        <w:rPr>
          <w:rStyle w:val="Appelnotedebasdep"/>
          <w:rFonts w:ascii="Times New Roman" w:hAnsi="Times New Roman" w:cs="Times New Roman"/>
          <w:sz w:val="24"/>
          <w:szCs w:val="24"/>
        </w:rPr>
        <w:footnoteReference w:id="1"/>
      </w:r>
      <w:r w:rsidR="000775BB" w:rsidRPr="00375E92">
        <w:rPr>
          <w:rFonts w:ascii="Times New Roman" w:hAnsi="Times New Roman" w:cs="Times New Roman"/>
          <w:sz w:val="24"/>
          <w:szCs w:val="24"/>
        </w:rPr>
        <w:t xml:space="preserve"> qui marie l’exploration qualitative et l’exploitation quantitative, permettant ainsi une analyse fine des textes.</w:t>
      </w:r>
      <w:r w:rsidR="00C04D38">
        <w:rPr>
          <w:rFonts w:ascii="Times New Roman" w:hAnsi="Times New Roman" w:cs="Times New Roman"/>
          <w:sz w:val="24"/>
          <w:szCs w:val="24"/>
        </w:rPr>
        <w:t xml:space="preserve"> </w:t>
      </w:r>
      <w:r w:rsidR="000775BB">
        <w:rPr>
          <w:rFonts w:ascii="Times New Roman" w:hAnsi="Times New Roman" w:cs="Times New Roman"/>
          <w:sz w:val="24"/>
          <w:szCs w:val="24"/>
        </w:rPr>
        <w:t xml:space="preserve">Une cartographie des </w:t>
      </w:r>
      <w:r w:rsidR="000775BB" w:rsidRPr="004044E2">
        <w:rPr>
          <w:rFonts w:ascii="Times New Roman" w:hAnsi="Times New Roman" w:cs="Times New Roman"/>
          <w:sz w:val="24"/>
          <w:szCs w:val="24"/>
        </w:rPr>
        <w:t xml:space="preserve">récits permet de relever les </w:t>
      </w:r>
      <w:r w:rsidR="00C04D38" w:rsidRPr="004044E2">
        <w:rPr>
          <w:rFonts w:ascii="Times New Roman" w:hAnsi="Times New Roman" w:cs="Times New Roman"/>
          <w:sz w:val="24"/>
          <w:szCs w:val="24"/>
        </w:rPr>
        <w:t>spécificités</w:t>
      </w:r>
      <w:r w:rsidR="009E4FB5" w:rsidRPr="004044E2">
        <w:rPr>
          <w:rFonts w:ascii="Times New Roman" w:hAnsi="Times New Roman" w:cs="Times New Roman"/>
          <w:sz w:val="24"/>
          <w:szCs w:val="24"/>
        </w:rPr>
        <w:t xml:space="preserve"> des différents types de témoignages</w:t>
      </w:r>
      <w:r w:rsidR="00422330" w:rsidRPr="004044E2">
        <w:rPr>
          <w:rFonts w:ascii="Times New Roman" w:hAnsi="Times New Roman" w:cs="Times New Roman"/>
          <w:sz w:val="24"/>
          <w:szCs w:val="24"/>
        </w:rPr>
        <w:t xml:space="preserve">. Ensuite </w:t>
      </w:r>
      <w:r w:rsidR="00C04D38" w:rsidRPr="004044E2">
        <w:rPr>
          <w:rFonts w:ascii="Times New Roman" w:hAnsi="Times New Roman" w:cs="Times New Roman"/>
          <w:sz w:val="24"/>
          <w:szCs w:val="24"/>
        </w:rPr>
        <w:t xml:space="preserve">après </w:t>
      </w:r>
      <w:r w:rsidR="00422330" w:rsidRPr="004044E2">
        <w:rPr>
          <w:rFonts w:ascii="Times New Roman" w:hAnsi="Times New Roman" w:cs="Times New Roman"/>
          <w:sz w:val="24"/>
          <w:szCs w:val="24"/>
        </w:rPr>
        <w:t xml:space="preserve">un zoom avant sur le premier récit en français d’une survivante qui </w:t>
      </w:r>
      <w:r w:rsidR="00C04D38" w:rsidRPr="004044E2">
        <w:rPr>
          <w:rFonts w:ascii="Times New Roman" w:hAnsi="Times New Roman" w:cs="Times New Roman"/>
          <w:sz w:val="24"/>
          <w:szCs w:val="24"/>
        </w:rPr>
        <w:t>révèle</w:t>
      </w:r>
      <w:r w:rsidR="00422330" w:rsidRPr="004044E2">
        <w:rPr>
          <w:rFonts w:ascii="Times New Roman" w:hAnsi="Times New Roman" w:cs="Times New Roman"/>
          <w:sz w:val="24"/>
          <w:szCs w:val="24"/>
        </w:rPr>
        <w:t xml:space="preserve"> les mondes lexicaux </w:t>
      </w:r>
      <w:r w:rsidR="009949B0" w:rsidRPr="004044E2">
        <w:rPr>
          <w:rFonts w:ascii="Times New Roman" w:hAnsi="Times New Roman" w:cs="Times New Roman"/>
          <w:sz w:val="24"/>
          <w:szCs w:val="24"/>
        </w:rPr>
        <w:t xml:space="preserve">(l’univers des </w:t>
      </w:r>
      <w:r w:rsidR="009949B0" w:rsidRPr="004044E2">
        <w:rPr>
          <w:rFonts w:ascii="Times New Roman" w:hAnsi="Times New Roman" w:cs="Times New Roman"/>
          <w:sz w:val="24"/>
          <w:szCs w:val="24"/>
        </w:rPr>
        <w:lastRenderedPageBreak/>
        <w:t xml:space="preserve">souffrances subies) </w:t>
      </w:r>
      <w:r w:rsidR="00422330" w:rsidRPr="004044E2">
        <w:rPr>
          <w:rFonts w:ascii="Times New Roman" w:hAnsi="Times New Roman" w:cs="Times New Roman"/>
          <w:sz w:val="24"/>
          <w:szCs w:val="24"/>
        </w:rPr>
        <w:t>du témoignage d’une femme, nous revenons aux représentations</w:t>
      </w:r>
      <w:r w:rsidR="00C04D38" w:rsidRPr="004044E2">
        <w:rPr>
          <w:rFonts w:ascii="Times New Roman" w:hAnsi="Times New Roman" w:cs="Times New Roman"/>
          <w:sz w:val="24"/>
          <w:szCs w:val="24"/>
        </w:rPr>
        <w:t xml:space="preserve">, aux mondes lexicaux </w:t>
      </w:r>
      <w:r w:rsidR="00422330" w:rsidRPr="004044E2">
        <w:rPr>
          <w:rFonts w:ascii="Times New Roman" w:hAnsi="Times New Roman" w:cs="Times New Roman"/>
          <w:sz w:val="24"/>
          <w:szCs w:val="24"/>
        </w:rPr>
        <w:t xml:space="preserve"> liées aux femmes dans tous les témoignages</w:t>
      </w:r>
      <w:r w:rsidR="009E4FB5" w:rsidRPr="004044E2">
        <w:rPr>
          <w:rFonts w:ascii="Times New Roman" w:hAnsi="Times New Roman" w:cs="Times New Roman"/>
          <w:sz w:val="24"/>
          <w:szCs w:val="24"/>
        </w:rPr>
        <w:t xml:space="preserve"> à l’étude</w:t>
      </w:r>
      <w:r w:rsidR="00422330" w:rsidRPr="004044E2">
        <w:rPr>
          <w:rFonts w:ascii="Times New Roman" w:hAnsi="Times New Roman" w:cs="Times New Roman"/>
          <w:sz w:val="24"/>
          <w:szCs w:val="24"/>
        </w:rPr>
        <w:t>.</w:t>
      </w:r>
      <w:r w:rsidR="00974E8C" w:rsidRPr="004044E2">
        <w:rPr>
          <w:rFonts w:ascii="Times New Roman" w:hAnsi="Times New Roman" w:cs="Times New Roman"/>
          <w:color w:val="FF0000"/>
          <w:sz w:val="24"/>
          <w:szCs w:val="24"/>
        </w:rPr>
        <w:t xml:space="preserve"> </w:t>
      </w:r>
      <w:r w:rsidR="00974E8C" w:rsidRPr="004044E2">
        <w:rPr>
          <w:rFonts w:ascii="Times New Roman" w:hAnsi="Times New Roman" w:cs="Times New Roman"/>
          <w:sz w:val="24"/>
          <w:szCs w:val="24"/>
        </w:rPr>
        <w:t>Ces analyses</w:t>
      </w:r>
      <w:r w:rsidR="009E4FB5" w:rsidRPr="004044E2">
        <w:rPr>
          <w:rFonts w:ascii="Times New Roman" w:hAnsi="Times New Roman" w:cs="Times New Roman"/>
          <w:sz w:val="24"/>
          <w:szCs w:val="24"/>
        </w:rPr>
        <w:t>,</w:t>
      </w:r>
      <w:r w:rsidR="00974E8C" w:rsidRPr="004044E2">
        <w:rPr>
          <w:rFonts w:ascii="Times New Roman" w:hAnsi="Times New Roman" w:cs="Times New Roman"/>
          <w:sz w:val="24"/>
          <w:szCs w:val="24"/>
        </w:rPr>
        <w:t xml:space="preserve"> en plus de nous donner un descriptif des différents types de violences sexuées subies par les femmes (psychologiques et physiques), nous </w:t>
      </w:r>
      <w:r w:rsidR="006E6EA0" w:rsidRPr="004044E2">
        <w:rPr>
          <w:rFonts w:ascii="Times New Roman" w:hAnsi="Times New Roman" w:cs="Times New Roman"/>
          <w:sz w:val="24"/>
          <w:szCs w:val="24"/>
        </w:rPr>
        <w:t>permettent de releve</w:t>
      </w:r>
      <w:bookmarkStart w:id="0" w:name="_GoBack"/>
      <w:bookmarkEnd w:id="0"/>
      <w:r w:rsidR="006E6EA0" w:rsidRPr="004044E2">
        <w:rPr>
          <w:rFonts w:ascii="Times New Roman" w:hAnsi="Times New Roman" w:cs="Times New Roman"/>
          <w:sz w:val="24"/>
          <w:szCs w:val="24"/>
        </w:rPr>
        <w:t>r</w:t>
      </w:r>
      <w:r w:rsidR="009E4FB5" w:rsidRPr="004044E2">
        <w:rPr>
          <w:rFonts w:ascii="Times New Roman" w:hAnsi="Times New Roman" w:cs="Times New Roman"/>
          <w:sz w:val="24"/>
          <w:szCs w:val="24"/>
        </w:rPr>
        <w:t>,</w:t>
      </w:r>
      <w:r w:rsidR="006E6EA0" w:rsidRPr="004044E2">
        <w:rPr>
          <w:rFonts w:ascii="Times New Roman" w:hAnsi="Times New Roman" w:cs="Times New Roman"/>
          <w:sz w:val="24"/>
          <w:szCs w:val="24"/>
        </w:rPr>
        <w:t xml:space="preserve"> à partir des procédés narratifs, le dicible et l’indicible de ces violences.</w:t>
      </w:r>
      <w:r w:rsidR="00974E8C">
        <w:rPr>
          <w:rFonts w:ascii="Times New Roman" w:hAnsi="Times New Roman" w:cs="Times New Roman"/>
          <w:sz w:val="24"/>
          <w:szCs w:val="24"/>
        </w:rPr>
        <w:t xml:space="preserve"> </w:t>
      </w:r>
      <w:r w:rsidR="00A450F5">
        <w:rPr>
          <w:rFonts w:ascii="Times New Roman" w:hAnsi="Times New Roman" w:cs="Times New Roman"/>
          <w:sz w:val="24"/>
          <w:szCs w:val="24"/>
        </w:rPr>
        <w:t xml:space="preserve"> </w:t>
      </w:r>
    </w:p>
    <w:p w:rsidR="00A450F5" w:rsidRDefault="00A450F5" w:rsidP="008263DC">
      <w:pPr>
        <w:tabs>
          <w:tab w:val="left" w:pos="9356"/>
        </w:tabs>
        <w:spacing w:after="0" w:line="240" w:lineRule="auto"/>
        <w:ind w:right="50"/>
        <w:jc w:val="both"/>
        <w:rPr>
          <w:rFonts w:ascii="Times New Roman" w:hAnsi="Times New Roman" w:cs="Times New Roman"/>
          <w:sz w:val="24"/>
          <w:szCs w:val="24"/>
        </w:rPr>
      </w:pPr>
    </w:p>
    <w:p w:rsidR="008263DC" w:rsidRDefault="008263DC" w:rsidP="008263DC">
      <w:pPr>
        <w:spacing w:after="0" w:line="240" w:lineRule="auto"/>
        <w:jc w:val="both"/>
        <w:rPr>
          <w:rFonts w:ascii="Times New Roman" w:hAnsi="Times New Roman" w:cs="Times New Roman"/>
          <w:sz w:val="24"/>
          <w:szCs w:val="24"/>
        </w:rPr>
      </w:pPr>
    </w:p>
    <w:p w:rsidR="008263DC" w:rsidRDefault="008263DC" w:rsidP="008263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Mots-clés</w:t>
      </w:r>
    </w:p>
    <w:p w:rsidR="008263DC" w:rsidRDefault="008263DC" w:rsidP="00826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Génocide, arménien, témoignages, violences sexuées</w:t>
      </w:r>
      <w:r w:rsidR="00F23812">
        <w:rPr>
          <w:rFonts w:ascii="Times New Roman" w:hAnsi="Times New Roman" w:cs="Times New Roman"/>
          <w:sz w:val="24"/>
          <w:szCs w:val="24"/>
        </w:rPr>
        <w:t>, lexicom</w:t>
      </w:r>
      <w:r w:rsidR="006B6CBD">
        <w:rPr>
          <w:rFonts w:ascii="Times New Roman" w:hAnsi="Times New Roman" w:cs="Times New Roman"/>
          <w:sz w:val="24"/>
          <w:szCs w:val="24"/>
        </w:rPr>
        <w:t>é</w:t>
      </w:r>
      <w:r w:rsidR="00F23812">
        <w:rPr>
          <w:rFonts w:ascii="Times New Roman" w:hAnsi="Times New Roman" w:cs="Times New Roman"/>
          <w:sz w:val="24"/>
          <w:szCs w:val="24"/>
        </w:rPr>
        <w:t>trie, logom</w:t>
      </w:r>
      <w:r w:rsidR="006B6CBD">
        <w:rPr>
          <w:rFonts w:ascii="Times New Roman" w:hAnsi="Times New Roman" w:cs="Times New Roman"/>
          <w:sz w:val="24"/>
          <w:szCs w:val="24"/>
        </w:rPr>
        <w:t>é</w:t>
      </w:r>
      <w:r w:rsidR="00F23812">
        <w:rPr>
          <w:rFonts w:ascii="Times New Roman" w:hAnsi="Times New Roman" w:cs="Times New Roman"/>
          <w:sz w:val="24"/>
          <w:szCs w:val="24"/>
        </w:rPr>
        <w:t>trie, Hyperbase Tropes,</w:t>
      </w:r>
      <w:r w:rsidR="00F23812" w:rsidRPr="00F23812">
        <w:rPr>
          <w:rFonts w:ascii="Times New Roman" w:hAnsi="Times New Roman" w:cs="Times New Roman"/>
          <w:sz w:val="24"/>
          <w:szCs w:val="24"/>
        </w:rPr>
        <w:t xml:space="preserve"> </w:t>
      </w:r>
      <w:r w:rsidR="00F23812" w:rsidRPr="00375E92">
        <w:rPr>
          <w:rFonts w:ascii="Times New Roman" w:hAnsi="Times New Roman" w:cs="Times New Roman"/>
          <w:sz w:val="24"/>
          <w:szCs w:val="24"/>
        </w:rPr>
        <w:t>IRaMuTeQ</w:t>
      </w:r>
    </w:p>
    <w:p w:rsidR="008263DC" w:rsidRDefault="008263DC" w:rsidP="00C240CC">
      <w:pPr>
        <w:tabs>
          <w:tab w:val="left" w:pos="9356"/>
        </w:tabs>
        <w:spacing w:line="240" w:lineRule="auto"/>
        <w:ind w:right="50"/>
        <w:jc w:val="both"/>
        <w:rPr>
          <w:rFonts w:ascii="Times New Roman" w:hAnsi="Times New Roman" w:cs="Times New Roman"/>
          <w:sz w:val="24"/>
          <w:szCs w:val="24"/>
        </w:rPr>
      </w:pPr>
    </w:p>
    <w:p w:rsidR="00C74110" w:rsidRPr="00FB2C95" w:rsidRDefault="00C74110" w:rsidP="00C74110">
      <w:pPr>
        <w:tabs>
          <w:tab w:val="left" w:pos="9356"/>
        </w:tabs>
        <w:spacing w:line="360" w:lineRule="auto"/>
        <w:ind w:right="50"/>
        <w:rPr>
          <w:rFonts w:ascii="Times New Roman" w:hAnsi="Times New Roman" w:cs="Times New Roman"/>
          <w:sz w:val="24"/>
          <w:szCs w:val="24"/>
        </w:rPr>
      </w:pPr>
    </w:p>
    <w:sectPr w:rsidR="00C74110" w:rsidRPr="00FB2C95" w:rsidSect="003E000B">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029" w:rsidRDefault="00661029" w:rsidP="000775BB">
      <w:pPr>
        <w:spacing w:after="0" w:line="240" w:lineRule="auto"/>
      </w:pPr>
      <w:r>
        <w:separator/>
      </w:r>
    </w:p>
  </w:endnote>
  <w:endnote w:type="continuationSeparator" w:id="0">
    <w:p w:rsidR="00661029" w:rsidRDefault="00661029" w:rsidP="00077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029" w:rsidRDefault="00661029" w:rsidP="000775BB">
      <w:pPr>
        <w:spacing w:after="0" w:line="240" w:lineRule="auto"/>
      </w:pPr>
      <w:r>
        <w:separator/>
      </w:r>
    </w:p>
  </w:footnote>
  <w:footnote w:type="continuationSeparator" w:id="0">
    <w:p w:rsidR="00661029" w:rsidRDefault="00661029" w:rsidP="000775BB">
      <w:pPr>
        <w:spacing w:after="0" w:line="240" w:lineRule="auto"/>
      </w:pPr>
      <w:r>
        <w:continuationSeparator/>
      </w:r>
    </w:p>
  </w:footnote>
  <w:footnote w:id="1">
    <w:p w:rsidR="000775BB" w:rsidRPr="0007511F" w:rsidRDefault="000775BB" w:rsidP="000775BB">
      <w:pPr>
        <w:pStyle w:val="Notedebasdepage"/>
        <w:rPr>
          <w:rFonts w:ascii="Times New Roman" w:hAnsi="Times New Roman" w:cs="Times New Roman"/>
          <w:sz w:val="20"/>
          <w:szCs w:val="20"/>
        </w:rPr>
      </w:pPr>
      <w:r w:rsidRPr="0007511F">
        <w:rPr>
          <w:rStyle w:val="Appelnotedebasdep"/>
          <w:rFonts w:ascii="Times New Roman" w:hAnsi="Times New Roman" w:cs="Times New Roman"/>
          <w:sz w:val="20"/>
          <w:szCs w:val="20"/>
        </w:rPr>
        <w:footnoteRef/>
      </w:r>
      <w:r w:rsidRPr="0007511F">
        <w:rPr>
          <w:rFonts w:ascii="Times New Roman" w:hAnsi="Times New Roman" w:cs="Times New Roman"/>
          <w:sz w:val="20"/>
          <w:szCs w:val="20"/>
        </w:rPr>
        <w:t xml:space="preserve"> </w:t>
      </w:r>
      <w:r w:rsidR="00F23812">
        <w:rPr>
          <w:rFonts w:ascii="Times New Roman" w:hAnsi="Times New Roman" w:cs="Times New Roman"/>
          <w:sz w:val="20"/>
          <w:szCs w:val="20"/>
        </w:rPr>
        <w:t xml:space="preserve">Cf. </w:t>
      </w:r>
      <w:r>
        <w:rPr>
          <w:rFonts w:ascii="Times New Roman" w:hAnsi="Times New Roman" w:cs="Times New Roman"/>
          <w:sz w:val="20"/>
          <w:szCs w:val="20"/>
        </w:rPr>
        <w:t xml:space="preserve"> D. Mayaffre, 2010,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2C95"/>
    <w:rsid w:val="000775BB"/>
    <w:rsid w:val="003728D4"/>
    <w:rsid w:val="003E000B"/>
    <w:rsid w:val="004044E2"/>
    <w:rsid w:val="00422330"/>
    <w:rsid w:val="004E1E13"/>
    <w:rsid w:val="004F25F1"/>
    <w:rsid w:val="00522171"/>
    <w:rsid w:val="00661029"/>
    <w:rsid w:val="006B6CBD"/>
    <w:rsid w:val="006E6EA0"/>
    <w:rsid w:val="00705B2B"/>
    <w:rsid w:val="00722407"/>
    <w:rsid w:val="00772B59"/>
    <w:rsid w:val="007A513B"/>
    <w:rsid w:val="008263DC"/>
    <w:rsid w:val="008A7608"/>
    <w:rsid w:val="009124AD"/>
    <w:rsid w:val="00974E8C"/>
    <w:rsid w:val="009949B0"/>
    <w:rsid w:val="009D1342"/>
    <w:rsid w:val="009E4FB5"/>
    <w:rsid w:val="00A31CDE"/>
    <w:rsid w:val="00A450F5"/>
    <w:rsid w:val="00BA6A28"/>
    <w:rsid w:val="00C04C92"/>
    <w:rsid w:val="00C04D38"/>
    <w:rsid w:val="00C240CC"/>
    <w:rsid w:val="00C74110"/>
    <w:rsid w:val="00CC16BC"/>
    <w:rsid w:val="00EC1A2A"/>
    <w:rsid w:val="00F23812"/>
    <w:rsid w:val="00F51D14"/>
    <w:rsid w:val="00FA0713"/>
    <w:rsid w:val="00FB2C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775BB"/>
    <w:pPr>
      <w:spacing w:after="0" w:line="240" w:lineRule="auto"/>
    </w:pPr>
    <w:rPr>
      <w:sz w:val="24"/>
      <w:szCs w:val="24"/>
    </w:rPr>
  </w:style>
  <w:style w:type="character" w:customStyle="1" w:styleId="NotedebasdepageCar">
    <w:name w:val="Note de bas de page Car"/>
    <w:basedOn w:val="Policepardfaut"/>
    <w:link w:val="Notedebasdepage"/>
    <w:uiPriority w:val="99"/>
    <w:rsid w:val="000775BB"/>
    <w:rPr>
      <w:sz w:val="24"/>
      <w:szCs w:val="24"/>
    </w:rPr>
  </w:style>
  <w:style w:type="character" w:styleId="Appelnotedebasdep">
    <w:name w:val="footnote reference"/>
    <w:basedOn w:val="Policepardfaut"/>
    <w:uiPriority w:val="99"/>
    <w:unhideWhenUsed/>
    <w:rsid w:val="000775BB"/>
    <w:rPr>
      <w:vertAlign w:val="superscript"/>
    </w:rPr>
  </w:style>
  <w:style w:type="character" w:styleId="Lienhypertexte">
    <w:name w:val="Hyperlink"/>
    <w:basedOn w:val="Policepardfaut"/>
    <w:uiPriority w:val="99"/>
    <w:unhideWhenUsed/>
    <w:rsid w:val="000775BB"/>
    <w:rPr>
      <w:color w:val="0000FF" w:themeColor="hyperlink"/>
      <w:u w:val="single"/>
    </w:rPr>
  </w:style>
  <w:style w:type="paragraph" w:styleId="NormalWeb">
    <w:name w:val="Normal (Web)"/>
    <w:basedOn w:val="Normal"/>
    <w:uiPriority w:val="99"/>
    <w:unhideWhenUsed/>
    <w:rsid w:val="000775B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775BB"/>
    <w:pPr>
      <w:spacing w:after="0" w:line="240" w:lineRule="auto"/>
    </w:pPr>
    <w:rPr>
      <w:sz w:val="24"/>
      <w:szCs w:val="24"/>
    </w:rPr>
  </w:style>
  <w:style w:type="character" w:customStyle="1" w:styleId="NotedebasdepageCar">
    <w:name w:val="Note de bas de page Car"/>
    <w:basedOn w:val="Policepardfaut"/>
    <w:link w:val="Notedebasdepage"/>
    <w:uiPriority w:val="99"/>
    <w:rsid w:val="000775BB"/>
    <w:rPr>
      <w:sz w:val="24"/>
      <w:szCs w:val="24"/>
    </w:rPr>
  </w:style>
  <w:style w:type="character" w:styleId="Appelnotedebasdep">
    <w:name w:val="footnote reference"/>
    <w:basedOn w:val="Policepardfaut"/>
    <w:uiPriority w:val="99"/>
    <w:unhideWhenUsed/>
    <w:rsid w:val="000775BB"/>
    <w:rPr>
      <w:vertAlign w:val="superscript"/>
    </w:rPr>
  </w:style>
  <w:style w:type="character" w:styleId="Lienhypertexte">
    <w:name w:val="Hyperlink"/>
    <w:basedOn w:val="Policepardfaut"/>
    <w:uiPriority w:val="99"/>
    <w:unhideWhenUsed/>
    <w:rsid w:val="000775BB"/>
    <w:rPr>
      <w:color w:val="0000FF" w:themeColor="hyperlink"/>
      <w:u w:val="single"/>
    </w:rPr>
  </w:style>
  <w:style w:type="paragraph" w:styleId="NormalWeb">
    <w:name w:val="Normal (Web)"/>
    <w:basedOn w:val="Normal"/>
    <w:uiPriority w:val="99"/>
    <w:unhideWhenUsed/>
    <w:rsid w:val="000775B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1234659869">
      <w:bodyDiv w:val="1"/>
      <w:marLeft w:val="0"/>
      <w:marRight w:val="0"/>
      <w:marTop w:val="0"/>
      <w:marBottom w:val="0"/>
      <w:divBdr>
        <w:top w:val="none" w:sz="0" w:space="0" w:color="auto"/>
        <w:left w:val="none" w:sz="0" w:space="0" w:color="auto"/>
        <w:bottom w:val="none" w:sz="0" w:space="0" w:color="auto"/>
        <w:right w:val="none" w:sz="0" w:space="0" w:color="auto"/>
      </w:divBdr>
    </w:div>
    <w:div w:id="17129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ia.kasparian@umoncton.ca" TargetMode="External"/><Relationship Id="rId3" Type="http://schemas.openxmlformats.org/officeDocument/2006/relationships/webSettings" Target="webSettings.xml"/><Relationship Id="rId7" Type="http://schemas.openxmlformats.org/officeDocument/2006/relationships/hyperlink" Target="mailto:Marie.michele.doucet@umonct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celine.Chabot@umoncton.ca"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553</Words>
  <Characters>3044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UdeM</dc:creator>
  <cp:lastModifiedBy>kaspars</cp:lastModifiedBy>
  <cp:revision>4</cp:revision>
  <dcterms:created xsi:type="dcterms:W3CDTF">2015-11-14T17:27:00Z</dcterms:created>
  <dcterms:modified xsi:type="dcterms:W3CDTF">2015-11-14T17:57:00Z</dcterms:modified>
</cp:coreProperties>
</file>